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B47" w:rsidRPr="00D46B47" w:rsidRDefault="00D46B47" w:rsidP="00D46B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b/>
          <w:color w:val="C00000"/>
          <w:sz w:val="48"/>
          <w:szCs w:val="48"/>
        </w:rPr>
      </w:pPr>
      <w:r w:rsidRPr="00D46B47">
        <w:rPr>
          <w:b/>
          <w:color w:val="C00000"/>
          <w:sz w:val="48"/>
          <w:szCs w:val="48"/>
        </w:rPr>
        <w:t>Mackay School District No. 182</w:t>
      </w:r>
    </w:p>
    <w:p w:rsidR="00D46B47" w:rsidRPr="00D46B47" w:rsidRDefault="00D46B47" w:rsidP="00D46B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b/>
          <w:color w:val="C00000"/>
          <w:sz w:val="48"/>
          <w:szCs w:val="48"/>
        </w:rPr>
      </w:pPr>
      <w:r w:rsidRPr="00D46B47">
        <w:rPr>
          <w:b/>
          <w:color w:val="C00000"/>
          <w:sz w:val="48"/>
          <w:szCs w:val="48"/>
        </w:rPr>
        <w:t>Student Section of Policy Manual</w:t>
      </w:r>
    </w:p>
    <w:p w:rsidR="00D46B47" w:rsidRPr="00D46B47" w:rsidRDefault="00D46B47" w:rsidP="00D46B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b/>
          <w:color w:val="C00000"/>
          <w:sz w:val="48"/>
          <w:szCs w:val="48"/>
        </w:rPr>
      </w:pPr>
    </w:p>
    <w:p w:rsidR="00D46B47" w:rsidRPr="00D46B47" w:rsidRDefault="00D46B47" w:rsidP="00D46B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b/>
          <w:spacing w:val="-20"/>
          <w:sz w:val="48"/>
          <w:szCs w:val="48"/>
        </w:rPr>
      </w:pPr>
      <w:r w:rsidRPr="00D46B47">
        <w:rPr>
          <w:b/>
          <w:spacing w:val="-20"/>
          <w:sz w:val="48"/>
          <w:szCs w:val="48"/>
        </w:rPr>
        <w:t>Table of Contents</w:t>
      </w:r>
    </w:p>
    <w:p w:rsidR="00D46B47" w:rsidRDefault="00D46B47" w:rsidP="00D46B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b/>
          <w:smallCaps/>
          <w:color w:val="000000"/>
          <w:sz w:val="28"/>
          <w:szCs w:val="28"/>
        </w:rPr>
      </w:pPr>
    </w:p>
    <w:p w:rsidR="00D46B47" w:rsidRPr="00E002AF" w:rsidRDefault="00D46B47" w:rsidP="00D46B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b/>
          <w:smallCaps/>
          <w:color w:val="000000"/>
          <w:sz w:val="28"/>
          <w:szCs w:val="28"/>
        </w:rPr>
      </w:pPr>
      <w:r w:rsidRPr="00E002AF">
        <w:rPr>
          <w:b/>
          <w:smallCaps/>
          <w:color w:val="000000"/>
          <w:sz w:val="28"/>
          <w:szCs w:val="28"/>
        </w:rPr>
        <w:t>3000 Series—Students</w:t>
      </w:r>
    </w:p>
    <w:p w:rsidR="00D46B47" w:rsidRPr="00E002AF" w:rsidRDefault="00D46B47" w:rsidP="00D46B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both"/>
        <w:rPr>
          <w:color w:val="000000"/>
          <w:sz w:val="24"/>
        </w:rPr>
      </w:pPr>
      <w:r w:rsidRPr="00E002AF">
        <w:rPr>
          <w:color w:val="000000"/>
          <w:sz w:val="24"/>
        </w:rPr>
        <w:t>Enrollment and Attendance</w:t>
      </w:r>
    </w:p>
    <w:p w:rsidR="00D46B47" w:rsidRPr="00E002AF" w:rsidRDefault="00D46B47" w:rsidP="00D46B47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E002AF">
        <w:rPr>
          <w:color w:val="000000"/>
          <w:sz w:val="24"/>
        </w:rPr>
        <w:t>Entrance, Placement</w:t>
      </w:r>
      <w:r>
        <w:rPr>
          <w:color w:val="000000"/>
          <w:sz w:val="24"/>
        </w:rPr>
        <w:t>,</w:t>
      </w:r>
      <w:r w:rsidRPr="00E002AF">
        <w:rPr>
          <w:color w:val="000000"/>
          <w:sz w:val="24"/>
        </w:rPr>
        <w:t xml:space="preserve"> and Transfer</w:t>
      </w:r>
      <w:r w:rsidRPr="00E002AF">
        <w:rPr>
          <w:color w:val="000000"/>
          <w:sz w:val="24"/>
        </w:rPr>
        <w:tab/>
        <w:t>3000</w:t>
      </w:r>
    </w:p>
    <w:p w:rsidR="00D46B47" w:rsidRPr="00E002AF" w:rsidRDefault="00D46B47" w:rsidP="00D46B47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E002AF">
        <w:rPr>
          <w:color w:val="000000"/>
          <w:sz w:val="24"/>
        </w:rPr>
        <w:t>Open Enrollment</w:t>
      </w:r>
      <w:r w:rsidRPr="00E002AF">
        <w:rPr>
          <w:color w:val="000000"/>
          <w:sz w:val="24"/>
        </w:rPr>
        <w:tab/>
        <w:t>3010</w:t>
      </w:r>
    </w:p>
    <w:p w:rsidR="00D46B47" w:rsidRPr="00E002AF" w:rsidRDefault="00D46B47" w:rsidP="00D46B47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E002AF">
        <w:rPr>
          <w:color w:val="000000"/>
          <w:sz w:val="24"/>
        </w:rPr>
        <w:t>Open Enrollment Procedures</w:t>
      </w:r>
      <w:r w:rsidRPr="00E002AF">
        <w:rPr>
          <w:color w:val="000000"/>
          <w:sz w:val="24"/>
        </w:rPr>
        <w:tab/>
        <w:t>3010P</w:t>
      </w:r>
    </w:p>
    <w:p w:rsidR="00D46B47" w:rsidRPr="00E002AF" w:rsidRDefault="00D46B47" w:rsidP="00D46B47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>
        <w:rPr>
          <w:color w:val="000000"/>
          <w:sz w:val="24"/>
        </w:rPr>
        <w:t>Enrollment and Attendance Records</w:t>
      </w:r>
      <w:r>
        <w:rPr>
          <w:color w:val="000000"/>
          <w:sz w:val="24"/>
        </w:rPr>
        <w:tab/>
        <w:t>302</w:t>
      </w:r>
      <w:r w:rsidRPr="00E002AF">
        <w:rPr>
          <w:color w:val="000000"/>
          <w:sz w:val="24"/>
        </w:rPr>
        <w:t>0</w:t>
      </w:r>
    </w:p>
    <w:p w:rsidR="00D46B47" w:rsidRPr="00E002AF" w:rsidRDefault="00D46B47" w:rsidP="00D46B47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E002AF">
        <w:rPr>
          <w:color w:val="000000"/>
          <w:sz w:val="24"/>
        </w:rPr>
        <w:t>Part-Time Attendance / Dual Enrollment</w:t>
      </w:r>
      <w:r w:rsidRPr="00E002AF">
        <w:rPr>
          <w:color w:val="000000"/>
          <w:sz w:val="24"/>
        </w:rPr>
        <w:tab/>
        <w:t>3030</w:t>
      </w:r>
    </w:p>
    <w:p w:rsidR="00D46B47" w:rsidRDefault="00D46B47" w:rsidP="00D46B47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E002AF">
        <w:rPr>
          <w:color w:val="000000"/>
          <w:sz w:val="24"/>
        </w:rPr>
        <w:t>Compulsory Attendance</w:t>
      </w:r>
      <w:r w:rsidRPr="00E002AF">
        <w:rPr>
          <w:color w:val="000000"/>
          <w:sz w:val="24"/>
        </w:rPr>
        <w:tab/>
        <w:t>3040</w:t>
      </w:r>
    </w:p>
    <w:p w:rsidR="00D46B47" w:rsidRDefault="00D46B47" w:rsidP="00D46B47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>
        <w:rPr>
          <w:color w:val="000000"/>
          <w:sz w:val="24"/>
        </w:rPr>
        <w:t>Compulsory Attendance Prosecutor Letter Form</w:t>
      </w:r>
      <w:r>
        <w:rPr>
          <w:color w:val="000000"/>
          <w:sz w:val="24"/>
        </w:rPr>
        <w:tab/>
        <w:t>3040F1</w:t>
      </w:r>
    </w:p>
    <w:p w:rsidR="00D46B47" w:rsidRPr="00E002AF" w:rsidRDefault="00D46B47" w:rsidP="00D46B47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>
        <w:rPr>
          <w:color w:val="000000"/>
          <w:sz w:val="24"/>
        </w:rPr>
        <w:t>Compulsory Attendance Prosecutor Referral Form</w:t>
      </w:r>
      <w:r>
        <w:rPr>
          <w:color w:val="000000"/>
          <w:sz w:val="24"/>
        </w:rPr>
        <w:tab/>
        <w:t>3040F2</w:t>
      </w:r>
    </w:p>
    <w:p w:rsidR="00D46B47" w:rsidRDefault="00D46B47" w:rsidP="00D46B47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E002AF">
        <w:rPr>
          <w:color w:val="000000"/>
          <w:sz w:val="24"/>
        </w:rPr>
        <w:t>Attendance Policy</w:t>
      </w:r>
      <w:r w:rsidRPr="00E002AF">
        <w:rPr>
          <w:color w:val="000000"/>
          <w:sz w:val="24"/>
        </w:rPr>
        <w:tab/>
        <w:t>3050</w:t>
      </w:r>
    </w:p>
    <w:p w:rsidR="00A32F03" w:rsidRPr="00E002AF" w:rsidRDefault="00A32F03" w:rsidP="00A32F03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>
        <w:rPr>
          <w:color w:val="000000"/>
          <w:sz w:val="24"/>
        </w:rPr>
        <w:t xml:space="preserve">Extraordinary </w:t>
      </w:r>
      <w:r w:rsidRPr="00E002AF">
        <w:rPr>
          <w:color w:val="000000"/>
          <w:sz w:val="24"/>
        </w:rPr>
        <w:t>A</w:t>
      </w:r>
      <w:r>
        <w:rPr>
          <w:color w:val="000000"/>
          <w:sz w:val="24"/>
        </w:rPr>
        <w:t>bsence Request Form</w:t>
      </w:r>
      <w:r w:rsidRPr="00E002AF">
        <w:rPr>
          <w:color w:val="000000"/>
          <w:sz w:val="24"/>
        </w:rPr>
        <w:tab/>
        <w:t>3050</w:t>
      </w:r>
      <w:r>
        <w:rPr>
          <w:color w:val="000000"/>
          <w:sz w:val="24"/>
        </w:rPr>
        <w:t>F</w:t>
      </w:r>
    </w:p>
    <w:p w:rsidR="00D46B47" w:rsidRPr="00E002AF" w:rsidRDefault="00D46B47" w:rsidP="00D46B47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E002AF">
        <w:rPr>
          <w:color w:val="000000"/>
          <w:sz w:val="24"/>
        </w:rPr>
        <w:t>Education of Homeless Children</w:t>
      </w:r>
      <w:r w:rsidRPr="00E002AF">
        <w:rPr>
          <w:color w:val="000000"/>
          <w:sz w:val="24"/>
        </w:rPr>
        <w:tab/>
        <w:t>3060</w:t>
      </w:r>
    </w:p>
    <w:p w:rsidR="00D46B47" w:rsidRPr="00E002AF" w:rsidRDefault="00D46B47" w:rsidP="00D46B47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E002AF">
        <w:rPr>
          <w:color w:val="000000"/>
          <w:sz w:val="24"/>
        </w:rPr>
        <w:t>Students of Legal Age</w:t>
      </w:r>
      <w:r w:rsidRPr="00E002AF">
        <w:rPr>
          <w:color w:val="000000"/>
          <w:sz w:val="24"/>
        </w:rPr>
        <w:tab/>
        <w:t>3070</w:t>
      </w:r>
    </w:p>
    <w:p w:rsidR="00D46B47" w:rsidRDefault="00D46B47" w:rsidP="00D46B47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E002AF">
        <w:rPr>
          <w:color w:val="000000"/>
          <w:sz w:val="24"/>
        </w:rPr>
        <w:t xml:space="preserve">Nonresident Student Attendance </w:t>
      </w:r>
      <w:smartTag w:uri="urn:schemas-microsoft-com:office:smarttags" w:element="PersonName">
        <w:r w:rsidRPr="00E002AF">
          <w:rPr>
            <w:color w:val="000000"/>
            <w:sz w:val="24"/>
          </w:rPr>
          <w:t>Policy</w:t>
        </w:r>
      </w:smartTag>
      <w:r w:rsidRPr="00E002AF">
        <w:rPr>
          <w:color w:val="000000"/>
          <w:sz w:val="24"/>
        </w:rPr>
        <w:tab/>
        <w:t>3080</w:t>
      </w:r>
    </w:p>
    <w:p w:rsidR="00E87E4A" w:rsidRDefault="00E87E4A" w:rsidP="00D46B47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>
        <w:rPr>
          <w:color w:val="000000"/>
          <w:sz w:val="24"/>
        </w:rPr>
        <w:t>Sexual Harassment, Discrimination and Retaliation Policy</w:t>
      </w:r>
      <w:r>
        <w:rPr>
          <w:color w:val="000000"/>
          <w:sz w:val="24"/>
        </w:rPr>
        <w:tab/>
        <w:t>3085</w:t>
      </w:r>
    </w:p>
    <w:p w:rsidR="00E87E4A" w:rsidRDefault="00E87E4A" w:rsidP="00D46B47">
      <w:pPr>
        <w:tabs>
          <w:tab w:val="left" w:leader="dot" w:pos="8640"/>
        </w:tabs>
        <w:spacing w:line="240" w:lineRule="atLeast"/>
        <w:ind w:left="540" w:right="-90"/>
        <w:rPr>
          <w:color w:val="000000"/>
          <w:sz w:val="24"/>
        </w:rPr>
      </w:pPr>
      <w:r>
        <w:rPr>
          <w:color w:val="000000"/>
          <w:sz w:val="24"/>
        </w:rPr>
        <w:t>Notice of Investigation &amp; Allegation Template</w:t>
      </w:r>
      <w:r w:rsidRPr="00E002AF">
        <w:rPr>
          <w:color w:val="000000"/>
          <w:sz w:val="24"/>
        </w:rPr>
        <w:tab/>
        <w:t>308</w:t>
      </w:r>
      <w:r>
        <w:rPr>
          <w:color w:val="000000"/>
          <w:sz w:val="24"/>
        </w:rPr>
        <w:t>5F1</w:t>
      </w:r>
    </w:p>
    <w:p w:rsidR="00E87E4A" w:rsidRDefault="00E87E4A" w:rsidP="00D46B47">
      <w:pPr>
        <w:tabs>
          <w:tab w:val="left" w:leader="dot" w:pos="8640"/>
        </w:tabs>
        <w:spacing w:line="240" w:lineRule="atLeast"/>
        <w:ind w:left="540" w:right="-90"/>
        <w:rPr>
          <w:color w:val="000000"/>
          <w:sz w:val="24"/>
        </w:rPr>
      </w:pPr>
      <w:r>
        <w:rPr>
          <w:color w:val="000000"/>
          <w:sz w:val="24"/>
        </w:rPr>
        <w:t>Sexual Misconduct Reporting Form for Students</w:t>
      </w:r>
      <w:r w:rsidRPr="00E002AF">
        <w:rPr>
          <w:color w:val="000000"/>
          <w:sz w:val="24"/>
        </w:rPr>
        <w:tab/>
        <w:t>308</w:t>
      </w:r>
      <w:r>
        <w:rPr>
          <w:color w:val="000000"/>
          <w:sz w:val="24"/>
        </w:rPr>
        <w:t>5F2</w:t>
      </w:r>
    </w:p>
    <w:p w:rsidR="00E87E4A" w:rsidRDefault="00E87E4A" w:rsidP="00D46B47">
      <w:pPr>
        <w:tabs>
          <w:tab w:val="left" w:leader="dot" w:pos="8640"/>
        </w:tabs>
        <w:spacing w:line="240" w:lineRule="atLeast"/>
        <w:ind w:left="540" w:right="-90"/>
        <w:rPr>
          <w:color w:val="000000"/>
          <w:sz w:val="24"/>
        </w:rPr>
      </w:pPr>
      <w:r>
        <w:rPr>
          <w:color w:val="000000"/>
          <w:sz w:val="24"/>
        </w:rPr>
        <w:t>Title IX Sexual Harassment Grievance Procedure, Requirements, and Definitions</w:t>
      </w:r>
      <w:r>
        <w:rPr>
          <w:color w:val="000000"/>
          <w:sz w:val="24"/>
        </w:rPr>
        <w:tab/>
        <w:t>3085P</w:t>
      </w:r>
    </w:p>
    <w:p w:rsidR="00D46B47" w:rsidRPr="00E002AF" w:rsidRDefault="00D46B47" w:rsidP="00D46B47">
      <w:pPr>
        <w:tabs>
          <w:tab w:val="left" w:leader="dot" w:pos="8640"/>
        </w:tabs>
        <w:spacing w:line="240" w:lineRule="atLeast"/>
        <w:ind w:left="540" w:right="-90"/>
        <w:rPr>
          <w:color w:val="000000"/>
          <w:sz w:val="24"/>
        </w:rPr>
      </w:pPr>
      <w:r>
        <w:rPr>
          <w:color w:val="000000"/>
          <w:sz w:val="24"/>
        </w:rPr>
        <w:t>Foreign Exchange Students</w:t>
      </w:r>
      <w:r>
        <w:rPr>
          <w:color w:val="000000"/>
          <w:sz w:val="24"/>
        </w:rPr>
        <w:tab/>
        <w:t>3090</w:t>
      </w:r>
    </w:p>
    <w:p w:rsidR="00D46B47" w:rsidRPr="00E002AF" w:rsidRDefault="00D46B47" w:rsidP="00D46B47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</w:p>
    <w:p w:rsidR="00D46B47" w:rsidRPr="00E002AF" w:rsidRDefault="00D46B47" w:rsidP="00D46B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both"/>
        <w:rPr>
          <w:color w:val="000000"/>
          <w:sz w:val="24"/>
        </w:rPr>
      </w:pPr>
      <w:r w:rsidRPr="00E002AF">
        <w:rPr>
          <w:color w:val="000000"/>
          <w:sz w:val="24"/>
        </w:rPr>
        <w:t>Student Rights and Responsibilities</w:t>
      </w:r>
    </w:p>
    <w:p w:rsidR="00D46B47" w:rsidRPr="00E002AF" w:rsidRDefault="00D46B47" w:rsidP="00D46B47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E002AF">
        <w:rPr>
          <w:color w:val="000000"/>
          <w:sz w:val="24"/>
        </w:rPr>
        <w:t>Student Rights and Responsibilities</w:t>
      </w:r>
      <w:r w:rsidRPr="00E002AF">
        <w:rPr>
          <w:color w:val="000000"/>
          <w:sz w:val="24"/>
        </w:rPr>
        <w:tab/>
        <w:t>3200</w:t>
      </w:r>
    </w:p>
    <w:p w:rsidR="00D46B47" w:rsidRPr="00E002AF" w:rsidRDefault="00D46B47" w:rsidP="00D46B47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E002AF">
        <w:rPr>
          <w:color w:val="000000"/>
          <w:sz w:val="24"/>
        </w:rPr>
        <w:t>Student Use of Buildings:  Equal Access</w:t>
      </w:r>
      <w:r w:rsidRPr="00E002AF">
        <w:rPr>
          <w:color w:val="000000"/>
          <w:sz w:val="24"/>
        </w:rPr>
        <w:tab/>
        <w:t>3220</w:t>
      </w:r>
    </w:p>
    <w:p w:rsidR="00D46B47" w:rsidRDefault="00D46B47" w:rsidP="00D46B47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E002AF">
        <w:rPr>
          <w:color w:val="000000"/>
          <w:sz w:val="24"/>
        </w:rPr>
        <w:t>Student Clubs:  Equal Access</w:t>
      </w:r>
      <w:r w:rsidRPr="00E002AF">
        <w:rPr>
          <w:color w:val="000000"/>
          <w:sz w:val="24"/>
        </w:rPr>
        <w:tab/>
        <w:t>3225</w:t>
      </w:r>
    </w:p>
    <w:p w:rsidR="00D46B47" w:rsidRPr="00E002AF" w:rsidRDefault="00D46B47" w:rsidP="00D46B47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>
        <w:rPr>
          <w:color w:val="000000"/>
          <w:sz w:val="24"/>
        </w:rPr>
        <w:t>Student Club Risk Management Plan</w:t>
      </w:r>
      <w:r>
        <w:rPr>
          <w:color w:val="000000"/>
          <w:sz w:val="24"/>
        </w:rPr>
        <w:tab/>
        <w:t>3225F</w:t>
      </w:r>
    </w:p>
    <w:p w:rsidR="00D46B47" w:rsidRPr="00E002AF" w:rsidRDefault="00D46B47" w:rsidP="00D46B47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E002AF">
        <w:rPr>
          <w:color w:val="000000"/>
          <w:sz w:val="24"/>
        </w:rPr>
        <w:t>Student Government</w:t>
      </w:r>
      <w:r w:rsidRPr="00E002AF">
        <w:rPr>
          <w:color w:val="000000"/>
          <w:sz w:val="24"/>
        </w:rPr>
        <w:tab/>
        <w:t>3230</w:t>
      </w:r>
    </w:p>
    <w:p w:rsidR="00D46B47" w:rsidRPr="00E002AF" w:rsidRDefault="00D46B47" w:rsidP="00D46B47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E002AF">
        <w:rPr>
          <w:color w:val="000000"/>
          <w:sz w:val="24"/>
        </w:rPr>
        <w:t>Student Publications</w:t>
      </w:r>
      <w:r w:rsidRPr="00E002AF">
        <w:rPr>
          <w:color w:val="000000"/>
          <w:sz w:val="24"/>
        </w:rPr>
        <w:tab/>
        <w:t>3240</w:t>
      </w:r>
    </w:p>
    <w:p w:rsidR="00D46B47" w:rsidRDefault="00D46B47" w:rsidP="00D46B47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E002AF">
        <w:rPr>
          <w:color w:val="000000"/>
          <w:sz w:val="24"/>
        </w:rPr>
        <w:t>Distribution and Posting of Materials</w:t>
      </w:r>
      <w:r w:rsidRPr="00E002AF">
        <w:rPr>
          <w:color w:val="000000"/>
          <w:sz w:val="24"/>
        </w:rPr>
        <w:tab/>
        <w:t>3250</w:t>
      </w:r>
    </w:p>
    <w:p w:rsidR="00D46B47" w:rsidRPr="00E002AF" w:rsidRDefault="00D46B47" w:rsidP="00D46B47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>
        <w:rPr>
          <w:color w:val="000000"/>
          <w:sz w:val="24"/>
        </w:rPr>
        <w:t>Student Language</w:t>
      </w:r>
      <w:r>
        <w:rPr>
          <w:color w:val="000000"/>
          <w:sz w:val="24"/>
        </w:rPr>
        <w:tab/>
        <w:t>3255</w:t>
      </w:r>
    </w:p>
    <w:p w:rsidR="00D46B47" w:rsidRPr="00E002AF" w:rsidRDefault="00D46B47" w:rsidP="00D46B47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E002AF">
        <w:rPr>
          <w:color w:val="000000"/>
          <w:sz w:val="24"/>
        </w:rPr>
        <w:t>Student Dress</w:t>
      </w:r>
      <w:r w:rsidRPr="00E002AF">
        <w:rPr>
          <w:color w:val="000000"/>
          <w:sz w:val="24"/>
        </w:rPr>
        <w:tab/>
        <w:t>3260</w:t>
      </w:r>
    </w:p>
    <w:p w:rsidR="00D46B47" w:rsidRDefault="00D46B47" w:rsidP="00D46B47">
      <w:pPr>
        <w:tabs>
          <w:tab w:val="left" w:leader="dot" w:pos="8640"/>
        </w:tabs>
        <w:spacing w:line="240" w:lineRule="atLeast"/>
        <w:ind w:left="540" w:right="-90"/>
        <w:rPr>
          <w:color w:val="000000"/>
          <w:sz w:val="24"/>
        </w:rPr>
      </w:pPr>
      <w:r w:rsidRPr="00E002AF">
        <w:rPr>
          <w:color w:val="000000"/>
          <w:sz w:val="24"/>
        </w:rPr>
        <w:t>Electroni</w:t>
      </w:r>
      <w:r>
        <w:rPr>
          <w:color w:val="000000"/>
          <w:sz w:val="24"/>
        </w:rPr>
        <w:t>c Communications Devices</w:t>
      </w:r>
      <w:r>
        <w:rPr>
          <w:color w:val="000000"/>
          <w:sz w:val="24"/>
        </w:rPr>
        <w:tab/>
        <w:t>3265</w:t>
      </w:r>
    </w:p>
    <w:p w:rsidR="00D46B47" w:rsidRPr="00E002AF" w:rsidRDefault="00D46B47" w:rsidP="00D46B47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E002AF">
        <w:rPr>
          <w:color w:val="000000"/>
          <w:sz w:val="24"/>
        </w:rPr>
        <w:t>District-Provided Access to Electronic Information, Services, and Networks</w:t>
      </w:r>
      <w:r w:rsidRPr="00E002AF">
        <w:rPr>
          <w:color w:val="000000"/>
          <w:sz w:val="24"/>
        </w:rPr>
        <w:tab/>
        <w:t>3270</w:t>
      </w:r>
    </w:p>
    <w:p w:rsidR="00D46B47" w:rsidRDefault="00D46B47" w:rsidP="00D46B47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E002AF">
        <w:rPr>
          <w:color w:val="000000"/>
          <w:sz w:val="24"/>
        </w:rPr>
        <w:t>Internet Access Conduct Agreement</w:t>
      </w:r>
      <w:r w:rsidRPr="00E002AF">
        <w:rPr>
          <w:color w:val="000000"/>
          <w:sz w:val="24"/>
        </w:rPr>
        <w:tab/>
        <w:t>3270F</w:t>
      </w:r>
    </w:p>
    <w:p w:rsidR="00D46B47" w:rsidRDefault="00D46B47" w:rsidP="00D46B47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E002AF">
        <w:rPr>
          <w:color w:val="000000"/>
          <w:sz w:val="24"/>
        </w:rPr>
        <w:t>Acceptable Use of Electronic Networks</w:t>
      </w:r>
      <w:r w:rsidRPr="00E002AF">
        <w:rPr>
          <w:color w:val="000000"/>
          <w:sz w:val="24"/>
        </w:rPr>
        <w:tab/>
        <w:t>3270P</w:t>
      </w:r>
    </w:p>
    <w:p w:rsidR="00885364" w:rsidRDefault="00885364" w:rsidP="00885364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>
        <w:rPr>
          <w:color w:val="000000"/>
          <w:sz w:val="24"/>
        </w:rPr>
        <w:t>District Provided Mobile Computing Devices</w:t>
      </w:r>
      <w:r>
        <w:rPr>
          <w:color w:val="000000"/>
          <w:sz w:val="24"/>
        </w:rPr>
        <w:tab/>
        <w:t>3275</w:t>
      </w:r>
    </w:p>
    <w:p w:rsidR="00885364" w:rsidRDefault="00885364" w:rsidP="00885364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>
        <w:rPr>
          <w:color w:val="000000"/>
          <w:sz w:val="24"/>
        </w:rPr>
        <w:t>Mobile Computing Device Agreement</w:t>
      </w:r>
      <w:r>
        <w:rPr>
          <w:color w:val="000000"/>
          <w:sz w:val="24"/>
        </w:rPr>
        <w:tab/>
        <w:t>3275</w:t>
      </w:r>
      <w:r w:rsidRPr="00E002AF">
        <w:rPr>
          <w:color w:val="000000"/>
          <w:sz w:val="24"/>
        </w:rPr>
        <w:t>F</w:t>
      </w:r>
    </w:p>
    <w:p w:rsidR="00D46B47" w:rsidRDefault="00D46B47" w:rsidP="00D46B47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E002AF">
        <w:rPr>
          <w:color w:val="000000"/>
          <w:sz w:val="24"/>
        </w:rPr>
        <w:t>Equal Education, Nondiscrimination</w:t>
      </w:r>
      <w:r>
        <w:rPr>
          <w:color w:val="000000"/>
          <w:sz w:val="24"/>
        </w:rPr>
        <w:t>,</w:t>
      </w:r>
      <w:r w:rsidRPr="00E002AF">
        <w:rPr>
          <w:color w:val="000000"/>
          <w:sz w:val="24"/>
        </w:rPr>
        <w:t xml:space="preserve"> and Sex Equity</w:t>
      </w:r>
      <w:r w:rsidRPr="00E002AF">
        <w:rPr>
          <w:color w:val="000000"/>
          <w:sz w:val="24"/>
        </w:rPr>
        <w:tab/>
        <w:t>3280</w:t>
      </w:r>
    </w:p>
    <w:p w:rsidR="001A66B8" w:rsidRDefault="001A66B8" w:rsidP="001A66B8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>
        <w:rPr>
          <w:color w:val="000000"/>
          <w:sz w:val="24"/>
        </w:rPr>
        <w:t>Relationship Abuse and Sexual Assault Prevention and Response</w:t>
      </w:r>
      <w:r w:rsidRPr="00E002AF">
        <w:rPr>
          <w:color w:val="000000"/>
          <w:sz w:val="24"/>
        </w:rPr>
        <w:tab/>
        <w:t>32</w:t>
      </w:r>
      <w:r>
        <w:rPr>
          <w:color w:val="000000"/>
          <w:sz w:val="24"/>
        </w:rPr>
        <w:t>85</w:t>
      </w:r>
    </w:p>
    <w:p w:rsidR="00D46B47" w:rsidRPr="00E002AF" w:rsidRDefault="00D46B47" w:rsidP="00D46B47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>
        <w:rPr>
          <w:color w:val="000000"/>
          <w:sz w:val="24"/>
        </w:rPr>
        <w:lastRenderedPageBreak/>
        <w:t>Se</w:t>
      </w:r>
      <w:bookmarkStart w:id="0" w:name="_GoBack"/>
      <w:bookmarkEnd w:id="0"/>
      <w:r>
        <w:rPr>
          <w:color w:val="000000"/>
          <w:sz w:val="24"/>
        </w:rPr>
        <w:t>xual</w:t>
      </w:r>
      <w:r w:rsidRPr="00945E80">
        <w:rPr>
          <w:color w:val="000000"/>
          <w:sz w:val="24"/>
        </w:rPr>
        <w:t xml:space="preserve"> Hara</w:t>
      </w:r>
      <w:r>
        <w:rPr>
          <w:color w:val="000000"/>
          <w:sz w:val="24"/>
        </w:rPr>
        <w:t>ssment and Intimidation of Students</w:t>
      </w:r>
      <w:r>
        <w:rPr>
          <w:color w:val="000000"/>
          <w:sz w:val="24"/>
        </w:rPr>
        <w:tab/>
        <w:t>3290</w:t>
      </w:r>
    </w:p>
    <w:p w:rsidR="00D46B47" w:rsidRDefault="00D46B47" w:rsidP="00D46B47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>
        <w:rPr>
          <w:color w:val="000000"/>
          <w:sz w:val="24"/>
        </w:rPr>
        <w:t>Sexual</w:t>
      </w:r>
      <w:r w:rsidRPr="00945E80">
        <w:rPr>
          <w:color w:val="000000"/>
          <w:sz w:val="24"/>
        </w:rPr>
        <w:t xml:space="preserve"> Hara</w:t>
      </w:r>
      <w:r>
        <w:rPr>
          <w:color w:val="000000"/>
          <w:sz w:val="24"/>
        </w:rPr>
        <w:t>ssment and Intimidation Report Form</w:t>
      </w:r>
      <w:r>
        <w:rPr>
          <w:color w:val="000000"/>
          <w:sz w:val="24"/>
        </w:rPr>
        <w:tab/>
        <w:t>3290F</w:t>
      </w:r>
      <w:r w:rsidRPr="00945E80">
        <w:rPr>
          <w:color w:val="000000"/>
          <w:sz w:val="24"/>
        </w:rPr>
        <w:t xml:space="preserve"> Harassment, Intimidation, Bullying, </w:t>
      </w:r>
      <w:r>
        <w:rPr>
          <w:color w:val="000000"/>
          <w:sz w:val="24"/>
        </w:rPr>
        <w:t xml:space="preserve">Cyber Bullying, </w:t>
      </w:r>
      <w:r w:rsidRPr="00945E80">
        <w:rPr>
          <w:color w:val="000000"/>
          <w:sz w:val="24"/>
        </w:rPr>
        <w:t>Menacing</w:t>
      </w:r>
      <w:r>
        <w:rPr>
          <w:color w:val="000000"/>
          <w:sz w:val="24"/>
        </w:rPr>
        <w:tab/>
        <w:t>3295</w:t>
      </w:r>
    </w:p>
    <w:p w:rsidR="00D46B47" w:rsidRDefault="00D46B47" w:rsidP="00D46B47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945E80">
        <w:rPr>
          <w:color w:val="000000"/>
          <w:sz w:val="24"/>
        </w:rPr>
        <w:t>Hazing, Hara</w:t>
      </w:r>
      <w:r>
        <w:rPr>
          <w:color w:val="000000"/>
          <w:sz w:val="24"/>
        </w:rPr>
        <w:t>ssment, Intimidation, Bullying, Etc. Complaint Form</w:t>
      </w:r>
      <w:r>
        <w:rPr>
          <w:color w:val="000000"/>
          <w:sz w:val="24"/>
        </w:rPr>
        <w:tab/>
        <w:t>3295F</w:t>
      </w:r>
    </w:p>
    <w:p w:rsidR="00D46B47" w:rsidRDefault="00D46B47" w:rsidP="00D46B47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945E80">
        <w:rPr>
          <w:color w:val="000000"/>
          <w:sz w:val="24"/>
        </w:rPr>
        <w:t>Hazing, Hara</w:t>
      </w:r>
      <w:r>
        <w:rPr>
          <w:color w:val="000000"/>
          <w:sz w:val="24"/>
        </w:rPr>
        <w:t>ssment, Intimidation, Bullying, Cyber Bullying, Menacing</w:t>
      </w:r>
      <w:r>
        <w:rPr>
          <w:color w:val="000000"/>
          <w:sz w:val="24"/>
        </w:rPr>
        <w:tab/>
        <w:t>3295P</w:t>
      </w:r>
    </w:p>
    <w:p w:rsidR="008A60B2" w:rsidRDefault="008A60B2" w:rsidP="00D46B47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>
        <w:rPr>
          <w:color w:val="000000"/>
          <w:sz w:val="24"/>
        </w:rPr>
        <w:t>Names, Pronouns, and Titles………………………………………………………….3297</w:t>
      </w:r>
    </w:p>
    <w:p w:rsidR="00D46B47" w:rsidRDefault="00D46B47" w:rsidP="00D46B47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E002AF">
        <w:rPr>
          <w:color w:val="000000"/>
          <w:sz w:val="24"/>
        </w:rPr>
        <w:t>Drug Free School Zone</w:t>
      </w:r>
      <w:r w:rsidRPr="00E002AF">
        <w:rPr>
          <w:color w:val="000000"/>
          <w:sz w:val="24"/>
        </w:rPr>
        <w:tab/>
        <w:t>3300</w:t>
      </w:r>
    </w:p>
    <w:p w:rsidR="00D46B47" w:rsidRDefault="00D46B47" w:rsidP="00D46B47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>
        <w:rPr>
          <w:color w:val="000000"/>
          <w:sz w:val="24"/>
        </w:rPr>
        <w:t>Prohibition of Tobacco Possession and Use</w:t>
      </w:r>
      <w:r>
        <w:rPr>
          <w:color w:val="000000"/>
          <w:sz w:val="24"/>
        </w:rPr>
        <w:tab/>
        <w:t>3305</w:t>
      </w:r>
    </w:p>
    <w:p w:rsidR="00D46B47" w:rsidRPr="00E002AF" w:rsidRDefault="00D46B47" w:rsidP="00D46B47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E002AF">
        <w:rPr>
          <w:color w:val="000000"/>
          <w:sz w:val="24"/>
        </w:rPr>
        <w:t>Gangs and Gang Activity</w:t>
      </w:r>
      <w:r w:rsidRPr="00E002AF">
        <w:rPr>
          <w:color w:val="000000"/>
          <w:sz w:val="24"/>
        </w:rPr>
        <w:tab/>
        <w:t>3310</w:t>
      </w:r>
    </w:p>
    <w:p w:rsidR="00D46B47" w:rsidRDefault="00D46B47" w:rsidP="00D46B47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E002AF">
        <w:rPr>
          <w:color w:val="000000"/>
          <w:sz w:val="24"/>
        </w:rPr>
        <w:t>Substance and Alcohol Abuse</w:t>
      </w:r>
      <w:r w:rsidRPr="00E002AF">
        <w:rPr>
          <w:color w:val="000000"/>
          <w:sz w:val="24"/>
        </w:rPr>
        <w:tab/>
        <w:t>3320</w:t>
      </w:r>
    </w:p>
    <w:p w:rsidR="00F353AE" w:rsidRDefault="00D46B47" w:rsidP="00F353AE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E002AF">
        <w:rPr>
          <w:color w:val="000000"/>
          <w:sz w:val="24"/>
        </w:rPr>
        <w:t>Student Discipline</w:t>
      </w:r>
      <w:r w:rsidRPr="00E002AF">
        <w:rPr>
          <w:color w:val="000000"/>
          <w:sz w:val="24"/>
        </w:rPr>
        <w:tab/>
        <w:t>3330</w:t>
      </w:r>
    </w:p>
    <w:p w:rsidR="00D46B47" w:rsidRPr="00E002AF" w:rsidRDefault="00D46B47" w:rsidP="00D46B47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>
        <w:rPr>
          <w:color w:val="000000"/>
          <w:sz w:val="24"/>
        </w:rPr>
        <w:t>Academic Honesty</w:t>
      </w:r>
      <w:r>
        <w:rPr>
          <w:color w:val="000000"/>
          <w:sz w:val="24"/>
        </w:rPr>
        <w:tab/>
        <w:t>3335</w:t>
      </w:r>
    </w:p>
    <w:p w:rsidR="00AB4436" w:rsidRPr="00E002AF" w:rsidRDefault="00AB4436" w:rsidP="00AB4436">
      <w:pPr>
        <w:tabs>
          <w:tab w:val="left" w:leader="dot" w:pos="8010"/>
        </w:tabs>
        <w:spacing w:line="240" w:lineRule="atLeast"/>
        <w:ind w:left="540"/>
        <w:rPr>
          <w:color w:val="000000"/>
          <w:sz w:val="24"/>
        </w:rPr>
      </w:pPr>
      <w:r>
        <w:rPr>
          <w:color w:val="000000"/>
          <w:sz w:val="24"/>
        </w:rPr>
        <w:t>Corrective Actions and Punishment</w:t>
      </w:r>
      <w:r w:rsidRPr="00E002AF">
        <w:rPr>
          <w:color w:val="000000"/>
          <w:sz w:val="24"/>
        </w:rPr>
        <w:tab/>
        <w:t>33</w:t>
      </w:r>
      <w:r>
        <w:rPr>
          <w:color w:val="000000"/>
          <w:sz w:val="24"/>
        </w:rPr>
        <w:t>40</w:t>
      </w:r>
      <w:r w:rsidRPr="00E002AF">
        <w:rPr>
          <w:color w:val="000000"/>
          <w:sz w:val="24"/>
        </w:rPr>
        <w:t>-33</w:t>
      </w:r>
      <w:r>
        <w:rPr>
          <w:color w:val="000000"/>
          <w:sz w:val="24"/>
        </w:rPr>
        <w:t>4</w:t>
      </w:r>
      <w:r w:rsidRPr="00E002AF">
        <w:rPr>
          <w:color w:val="000000"/>
          <w:sz w:val="24"/>
        </w:rPr>
        <w:t>0P</w:t>
      </w:r>
    </w:p>
    <w:p w:rsidR="00D46B47" w:rsidRPr="00331270" w:rsidRDefault="00D46B47" w:rsidP="00D46B47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  <w:u w:val="single"/>
        </w:rPr>
      </w:pPr>
      <w:r w:rsidRPr="00E75F9B">
        <w:rPr>
          <w:color w:val="000000"/>
          <w:sz w:val="24"/>
        </w:rPr>
        <w:t>Use of Restraint, Seclusion and Aversive Techniques for Students</w:t>
      </w:r>
      <w:r>
        <w:rPr>
          <w:color w:val="000000"/>
          <w:sz w:val="24"/>
        </w:rPr>
        <w:tab/>
        <w:t>3345</w:t>
      </w:r>
    </w:p>
    <w:p w:rsidR="00C67FF6" w:rsidRDefault="00C67FF6" w:rsidP="00D46B47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>
        <w:rPr>
          <w:color w:val="000000"/>
          <w:sz w:val="24"/>
        </w:rPr>
        <w:t>Restraint and Seclusion Reporting Form…………………………………………</w:t>
      </w:r>
      <w:proofErr w:type="gramStart"/>
      <w:r>
        <w:rPr>
          <w:color w:val="000000"/>
          <w:sz w:val="24"/>
        </w:rPr>
        <w:t>…..</w:t>
      </w:r>
      <w:proofErr w:type="gramEnd"/>
      <w:r>
        <w:rPr>
          <w:color w:val="000000"/>
          <w:sz w:val="24"/>
        </w:rPr>
        <w:t>3345F</w:t>
      </w:r>
    </w:p>
    <w:p w:rsidR="00D46B47" w:rsidRPr="00E002AF" w:rsidRDefault="00D46B47" w:rsidP="00D46B47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E002AF">
        <w:rPr>
          <w:color w:val="000000"/>
          <w:sz w:val="24"/>
        </w:rPr>
        <w:t>Detention</w:t>
      </w:r>
      <w:r w:rsidRPr="00E002AF">
        <w:rPr>
          <w:color w:val="000000"/>
          <w:sz w:val="24"/>
        </w:rPr>
        <w:tab/>
        <w:t>3350</w:t>
      </w:r>
    </w:p>
    <w:p w:rsidR="00D46B47" w:rsidRPr="00E002AF" w:rsidRDefault="00D46B47" w:rsidP="00D46B47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>
        <w:rPr>
          <w:color w:val="000000"/>
          <w:sz w:val="24"/>
        </w:rPr>
        <w:t>Student Sex Offenders</w:t>
      </w:r>
      <w:r>
        <w:rPr>
          <w:color w:val="000000"/>
          <w:sz w:val="24"/>
        </w:rPr>
        <w:tab/>
        <w:t>3365</w:t>
      </w:r>
    </w:p>
    <w:p w:rsidR="00D46B47" w:rsidRPr="00E002AF" w:rsidRDefault="00D46B47" w:rsidP="00D46B47">
      <w:pPr>
        <w:tabs>
          <w:tab w:val="left" w:leader="dot" w:pos="8010"/>
        </w:tabs>
        <w:spacing w:line="240" w:lineRule="atLeast"/>
        <w:ind w:left="540"/>
        <w:rPr>
          <w:color w:val="000000"/>
          <w:sz w:val="24"/>
        </w:rPr>
      </w:pPr>
      <w:r w:rsidRPr="00E002AF">
        <w:rPr>
          <w:color w:val="000000"/>
          <w:sz w:val="24"/>
        </w:rPr>
        <w:t>Searches and Seizure</w:t>
      </w:r>
      <w:r w:rsidRPr="00E002AF">
        <w:rPr>
          <w:color w:val="000000"/>
          <w:sz w:val="24"/>
        </w:rPr>
        <w:tab/>
        <w:t>3370-3370P</w:t>
      </w:r>
    </w:p>
    <w:p w:rsidR="00D46B47" w:rsidRPr="00E002AF" w:rsidRDefault="00D46B47" w:rsidP="00D46B47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E002AF">
        <w:rPr>
          <w:color w:val="000000"/>
          <w:sz w:val="24"/>
        </w:rPr>
        <w:t>Extracurricular and Co</w:t>
      </w:r>
      <w:r>
        <w:rPr>
          <w:color w:val="000000"/>
          <w:sz w:val="24"/>
        </w:rPr>
        <w:t>-Curricular Participation</w:t>
      </w:r>
      <w:r w:rsidRPr="00E002AF">
        <w:rPr>
          <w:color w:val="000000"/>
          <w:sz w:val="24"/>
        </w:rPr>
        <w:tab/>
        <w:t>3380</w:t>
      </w:r>
    </w:p>
    <w:p w:rsidR="00D46B47" w:rsidRPr="00E002AF" w:rsidRDefault="00D46B47" w:rsidP="00D46B47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E002AF">
        <w:rPr>
          <w:color w:val="000000"/>
          <w:sz w:val="24"/>
        </w:rPr>
        <w:t>Extra- and C</w:t>
      </w:r>
      <w:r>
        <w:rPr>
          <w:color w:val="000000"/>
          <w:sz w:val="24"/>
        </w:rPr>
        <w:t>o-Curricular Chemical Use</w:t>
      </w:r>
      <w:r w:rsidRPr="00E002AF">
        <w:rPr>
          <w:color w:val="000000"/>
          <w:sz w:val="24"/>
        </w:rPr>
        <w:tab/>
        <w:t>3390</w:t>
      </w:r>
    </w:p>
    <w:p w:rsidR="00D46B47" w:rsidRPr="00E002AF" w:rsidRDefault="00D46B47" w:rsidP="00D46B47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E002AF">
        <w:rPr>
          <w:color w:val="000000"/>
          <w:sz w:val="24"/>
        </w:rPr>
        <w:t>Extracurricular Activities Drug-Testing Program</w:t>
      </w:r>
      <w:r w:rsidRPr="00E002AF">
        <w:rPr>
          <w:color w:val="000000"/>
          <w:sz w:val="24"/>
        </w:rPr>
        <w:tab/>
        <w:t>3400</w:t>
      </w:r>
    </w:p>
    <w:p w:rsidR="00D46B47" w:rsidRPr="00E002AF" w:rsidRDefault="00D46B47" w:rsidP="00D46B47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E002AF">
        <w:rPr>
          <w:color w:val="000000"/>
          <w:sz w:val="24"/>
        </w:rPr>
        <w:t>Extracurricular Consent Form</w:t>
      </w:r>
      <w:r w:rsidRPr="00E002AF">
        <w:rPr>
          <w:color w:val="000000"/>
          <w:sz w:val="24"/>
        </w:rPr>
        <w:tab/>
        <w:t>3400F</w:t>
      </w:r>
    </w:p>
    <w:p w:rsidR="00D46B47" w:rsidRPr="00E002AF" w:rsidRDefault="00D46B47" w:rsidP="00D46B47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E002AF">
        <w:rPr>
          <w:color w:val="000000"/>
          <w:sz w:val="24"/>
        </w:rPr>
        <w:t>School Sponsored Student Activities</w:t>
      </w:r>
      <w:r w:rsidRPr="00E002AF">
        <w:rPr>
          <w:color w:val="000000"/>
          <w:sz w:val="24"/>
        </w:rPr>
        <w:tab/>
        <w:t>3410</w:t>
      </w:r>
    </w:p>
    <w:p w:rsidR="00D46B47" w:rsidRPr="00E002AF" w:rsidRDefault="00D46B47" w:rsidP="00D46B47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E002AF">
        <w:rPr>
          <w:color w:val="000000"/>
          <w:sz w:val="24"/>
        </w:rPr>
        <w:t>Student Fund Raising Activities</w:t>
      </w:r>
      <w:r w:rsidRPr="00E002AF">
        <w:rPr>
          <w:color w:val="000000"/>
          <w:sz w:val="24"/>
        </w:rPr>
        <w:tab/>
        <w:t>3420</w:t>
      </w:r>
    </w:p>
    <w:p w:rsidR="00D46B47" w:rsidRDefault="00D46B47" w:rsidP="00D46B47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>
        <w:rPr>
          <w:color w:val="000000"/>
          <w:sz w:val="24"/>
        </w:rPr>
        <w:t xml:space="preserve">Student Fees, Fines, Charges, and </w:t>
      </w:r>
      <w:r w:rsidRPr="00E002AF">
        <w:rPr>
          <w:color w:val="000000"/>
          <w:sz w:val="24"/>
        </w:rPr>
        <w:t>Return of Property</w:t>
      </w:r>
      <w:r w:rsidRPr="00E002AF">
        <w:rPr>
          <w:color w:val="000000"/>
          <w:sz w:val="24"/>
        </w:rPr>
        <w:tab/>
        <w:t>3440</w:t>
      </w:r>
    </w:p>
    <w:p w:rsidR="00D46B47" w:rsidRDefault="00D46B47" w:rsidP="00D46B47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>
        <w:rPr>
          <w:color w:val="000000"/>
          <w:sz w:val="24"/>
        </w:rPr>
        <w:t>Student Vehicle Parking</w:t>
      </w:r>
      <w:r>
        <w:rPr>
          <w:color w:val="000000"/>
          <w:sz w:val="24"/>
        </w:rPr>
        <w:tab/>
        <w:t>3450</w:t>
      </w:r>
    </w:p>
    <w:p w:rsidR="00D46B47" w:rsidRPr="00E002AF" w:rsidRDefault="00D46B47" w:rsidP="00D46B47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>
        <w:rPr>
          <w:color w:val="000000"/>
          <w:sz w:val="24"/>
        </w:rPr>
        <w:t>School Related Foreign Travel by Students</w:t>
      </w:r>
      <w:r>
        <w:rPr>
          <w:color w:val="000000"/>
          <w:sz w:val="24"/>
        </w:rPr>
        <w:tab/>
        <w:t>3460</w:t>
      </w:r>
    </w:p>
    <w:p w:rsidR="00D46B47" w:rsidRPr="00E002AF" w:rsidRDefault="00D46B47" w:rsidP="00D46B47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</w:p>
    <w:p w:rsidR="00D46B47" w:rsidRPr="00E002AF" w:rsidRDefault="00D46B47" w:rsidP="00D46B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both"/>
        <w:rPr>
          <w:color w:val="000000"/>
          <w:sz w:val="24"/>
        </w:rPr>
      </w:pPr>
      <w:r w:rsidRPr="00E002AF">
        <w:rPr>
          <w:color w:val="000000"/>
          <w:sz w:val="24"/>
        </w:rPr>
        <w:t>Student Protection</w:t>
      </w:r>
    </w:p>
    <w:p w:rsidR="00D46B47" w:rsidRDefault="00D46B47" w:rsidP="00D46B47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>
        <w:rPr>
          <w:color w:val="000000"/>
          <w:sz w:val="24"/>
        </w:rPr>
        <w:t xml:space="preserve">Student Health, Physical Screenings, and </w:t>
      </w:r>
      <w:r w:rsidRPr="00E002AF">
        <w:rPr>
          <w:color w:val="000000"/>
          <w:sz w:val="24"/>
        </w:rPr>
        <w:t>Examinations</w:t>
      </w:r>
      <w:r w:rsidRPr="00E002AF">
        <w:rPr>
          <w:color w:val="000000"/>
          <w:sz w:val="24"/>
        </w:rPr>
        <w:tab/>
        <w:t>3500</w:t>
      </w:r>
    </w:p>
    <w:p w:rsidR="00D46B47" w:rsidRDefault="00D46B47" w:rsidP="00D46B47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>
        <w:rPr>
          <w:color w:val="000000"/>
          <w:sz w:val="24"/>
        </w:rPr>
        <w:t xml:space="preserve">Concussion </w:t>
      </w:r>
      <w:r w:rsidR="00D11234">
        <w:rPr>
          <w:color w:val="000000"/>
          <w:sz w:val="24"/>
        </w:rPr>
        <w:t>Protocol</w:t>
      </w:r>
      <w:r>
        <w:rPr>
          <w:color w:val="000000"/>
          <w:sz w:val="24"/>
        </w:rPr>
        <w:tab/>
        <w:t>3505</w:t>
      </w:r>
    </w:p>
    <w:p w:rsidR="00D46B47" w:rsidRPr="00E002AF" w:rsidRDefault="00D46B47" w:rsidP="00D46B47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>
        <w:rPr>
          <w:color w:val="000000"/>
          <w:sz w:val="24"/>
        </w:rPr>
        <w:t>Acknowledgement of Receipt of Concussion Guidelines</w:t>
      </w:r>
      <w:r>
        <w:rPr>
          <w:color w:val="000000"/>
          <w:sz w:val="24"/>
        </w:rPr>
        <w:tab/>
        <w:t>3505F1</w:t>
      </w:r>
    </w:p>
    <w:p w:rsidR="00D46B47" w:rsidRPr="00E002AF" w:rsidRDefault="00D46B47" w:rsidP="00D46B47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>
        <w:rPr>
          <w:color w:val="000000"/>
          <w:sz w:val="24"/>
        </w:rPr>
        <w:t>Authorization to Return to Play or Participate</w:t>
      </w:r>
      <w:r>
        <w:rPr>
          <w:color w:val="000000"/>
          <w:sz w:val="24"/>
        </w:rPr>
        <w:tab/>
        <w:t>3505F2</w:t>
      </w:r>
    </w:p>
    <w:p w:rsidR="00D46B47" w:rsidRPr="00E002AF" w:rsidRDefault="00D46B47" w:rsidP="00D46B47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E002AF">
        <w:rPr>
          <w:color w:val="000000"/>
          <w:sz w:val="24"/>
        </w:rPr>
        <w:t>Administering Medicines to Students</w:t>
      </w:r>
      <w:r w:rsidRPr="00E002AF">
        <w:rPr>
          <w:color w:val="000000"/>
          <w:sz w:val="24"/>
        </w:rPr>
        <w:tab/>
        <w:t>3510</w:t>
      </w:r>
    </w:p>
    <w:p w:rsidR="00D46B47" w:rsidRPr="00E002AF" w:rsidRDefault="00D46B47" w:rsidP="00D46B47">
      <w:pPr>
        <w:tabs>
          <w:tab w:val="left" w:leader="dot" w:pos="8640"/>
        </w:tabs>
        <w:spacing w:line="240" w:lineRule="atLeast"/>
        <w:ind w:left="540" w:right="-90"/>
        <w:rPr>
          <w:color w:val="000000"/>
          <w:sz w:val="24"/>
        </w:rPr>
      </w:pPr>
      <w:r w:rsidRPr="00E002AF">
        <w:rPr>
          <w:color w:val="000000"/>
          <w:sz w:val="24"/>
        </w:rPr>
        <w:t xml:space="preserve">Authorization for Self-Administered </w:t>
      </w:r>
      <w:r>
        <w:rPr>
          <w:color w:val="000000"/>
          <w:sz w:val="24"/>
        </w:rPr>
        <w:t>Medication</w:t>
      </w:r>
      <w:r>
        <w:rPr>
          <w:color w:val="000000"/>
          <w:sz w:val="24"/>
        </w:rPr>
        <w:tab/>
        <w:t>3510F</w:t>
      </w:r>
    </w:p>
    <w:p w:rsidR="001A66B8" w:rsidRDefault="001A66B8" w:rsidP="001A66B8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>
        <w:rPr>
          <w:color w:val="000000"/>
          <w:sz w:val="24"/>
        </w:rPr>
        <w:t>Food Allergy Management</w:t>
      </w:r>
      <w:r>
        <w:rPr>
          <w:color w:val="000000"/>
          <w:sz w:val="24"/>
        </w:rPr>
        <w:tab/>
        <w:t>3515</w:t>
      </w:r>
    </w:p>
    <w:p w:rsidR="00D46B47" w:rsidRDefault="00D46B47" w:rsidP="00D46B47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E002AF">
        <w:rPr>
          <w:color w:val="000000"/>
          <w:sz w:val="24"/>
        </w:rPr>
        <w:t>Contagious or Infectious Diseases</w:t>
      </w:r>
      <w:r w:rsidRPr="00E002AF">
        <w:rPr>
          <w:color w:val="000000"/>
          <w:sz w:val="24"/>
        </w:rPr>
        <w:tab/>
        <w:t>3520</w:t>
      </w:r>
    </w:p>
    <w:p w:rsidR="006D2FCD" w:rsidRDefault="006D2FCD" w:rsidP="006D2FCD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E002AF">
        <w:rPr>
          <w:color w:val="000000"/>
          <w:sz w:val="24"/>
        </w:rPr>
        <w:t>Contagious or Infectious Diseases</w:t>
      </w:r>
      <w:r w:rsidRPr="00E002AF">
        <w:rPr>
          <w:color w:val="000000"/>
          <w:sz w:val="24"/>
        </w:rPr>
        <w:tab/>
        <w:t>3520</w:t>
      </w:r>
      <w:r>
        <w:rPr>
          <w:color w:val="000000"/>
          <w:sz w:val="24"/>
        </w:rPr>
        <w:t>C</w:t>
      </w:r>
    </w:p>
    <w:p w:rsidR="00714E07" w:rsidRDefault="00714E07" w:rsidP="006D2FCD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>
        <w:rPr>
          <w:color w:val="000000"/>
          <w:sz w:val="24"/>
        </w:rPr>
        <w:t>Head Lice (Pediculosis)……………………………………………………………….3523</w:t>
      </w:r>
    </w:p>
    <w:p w:rsidR="00D46B47" w:rsidRPr="00E002AF" w:rsidRDefault="00D46B47" w:rsidP="00D46B47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>
        <w:rPr>
          <w:color w:val="000000"/>
          <w:sz w:val="24"/>
        </w:rPr>
        <w:t>Immunization Requirements</w:t>
      </w:r>
      <w:r>
        <w:rPr>
          <w:color w:val="000000"/>
          <w:sz w:val="24"/>
        </w:rPr>
        <w:tab/>
        <w:t>3525</w:t>
      </w:r>
    </w:p>
    <w:p w:rsidR="00D46B47" w:rsidRPr="00E002AF" w:rsidRDefault="00D46B47" w:rsidP="00D46B47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E002AF">
        <w:rPr>
          <w:color w:val="000000"/>
          <w:sz w:val="24"/>
        </w:rPr>
        <w:t>Suicide</w:t>
      </w:r>
      <w:r w:rsidRPr="00E002AF">
        <w:rPr>
          <w:color w:val="000000"/>
          <w:sz w:val="24"/>
        </w:rPr>
        <w:tab/>
        <w:t>3530</w:t>
      </w:r>
    </w:p>
    <w:p w:rsidR="00D46B47" w:rsidRPr="00E002AF" w:rsidRDefault="00D46B47" w:rsidP="00D46B47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E002AF">
        <w:rPr>
          <w:color w:val="000000"/>
          <w:sz w:val="24"/>
        </w:rPr>
        <w:t>Emergency Treatment</w:t>
      </w:r>
      <w:r w:rsidRPr="00E002AF">
        <w:rPr>
          <w:color w:val="000000"/>
          <w:sz w:val="24"/>
        </w:rPr>
        <w:tab/>
        <w:t>3540</w:t>
      </w:r>
    </w:p>
    <w:p w:rsidR="00D46B47" w:rsidRDefault="00D46B47" w:rsidP="00D46B47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E002AF">
        <w:rPr>
          <w:color w:val="000000"/>
          <w:sz w:val="24"/>
        </w:rPr>
        <w:t>Student Interviews, Interrogations</w:t>
      </w:r>
      <w:r>
        <w:rPr>
          <w:color w:val="000000"/>
          <w:sz w:val="24"/>
        </w:rPr>
        <w:t>,</w:t>
      </w:r>
      <w:r w:rsidRPr="00E002AF">
        <w:rPr>
          <w:color w:val="000000"/>
          <w:sz w:val="24"/>
        </w:rPr>
        <w:t xml:space="preserve"> or Arrests</w:t>
      </w:r>
      <w:r w:rsidRPr="00E002AF">
        <w:rPr>
          <w:color w:val="000000"/>
          <w:sz w:val="24"/>
        </w:rPr>
        <w:tab/>
        <w:t>3545</w:t>
      </w:r>
    </w:p>
    <w:p w:rsidR="00D46B47" w:rsidRPr="00E002AF" w:rsidRDefault="00D46B47" w:rsidP="00D46B47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>
        <w:rPr>
          <w:color w:val="000000"/>
          <w:sz w:val="24"/>
        </w:rPr>
        <w:t>Student Interview Form</w:t>
      </w:r>
      <w:r>
        <w:rPr>
          <w:color w:val="000000"/>
          <w:sz w:val="24"/>
        </w:rPr>
        <w:tab/>
        <w:t>3545F</w:t>
      </w:r>
    </w:p>
    <w:p w:rsidR="00D46B47" w:rsidRPr="00E002AF" w:rsidRDefault="00D46B47" w:rsidP="00D46B47">
      <w:pPr>
        <w:tabs>
          <w:tab w:val="left" w:leader="dot" w:pos="8010"/>
        </w:tabs>
        <w:spacing w:line="240" w:lineRule="atLeast"/>
        <w:ind w:left="540"/>
        <w:rPr>
          <w:color w:val="000000"/>
          <w:sz w:val="24"/>
        </w:rPr>
      </w:pPr>
      <w:r>
        <w:rPr>
          <w:color w:val="000000"/>
          <w:sz w:val="24"/>
        </w:rPr>
        <w:t>Removal of Student d</w:t>
      </w:r>
      <w:r w:rsidRPr="00E002AF">
        <w:rPr>
          <w:color w:val="000000"/>
          <w:sz w:val="24"/>
        </w:rPr>
        <w:t>uring School Hours</w:t>
      </w:r>
      <w:r w:rsidRPr="00E002AF">
        <w:rPr>
          <w:color w:val="000000"/>
          <w:sz w:val="24"/>
        </w:rPr>
        <w:tab/>
        <w:t>3550-3550P</w:t>
      </w:r>
    </w:p>
    <w:p w:rsidR="00D46B47" w:rsidRDefault="00D46B47" w:rsidP="00D46B47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E002AF">
        <w:rPr>
          <w:color w:val="000000"/>
          <w:sz w:val="24"/>
        </w:rPr>
        <w:t>Video Surveillance</w:t>
      </w:r>
      <w:r w:rsidRPr="00E002AF">
        <w:rPr>
          <w:color w:val="000000"/>
          <w:sz w:val="24"/>
        </w:rPr>
        <w:tab/>
        <w:t>3560</w:t>
      </w:r>
    </w:p>
    <w:p w:rsidR="00AA654C" w:rsidRPr="00E002AF" w:rsidRDefault="00AA654C" w:rsidP="00D46B47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>
        <w:rPr>
          <w:color w:val="000000"/>
          <w:sz w:val="24"/>
        </w:rPr>
        <w:t>Student-Tracking Safety Devices</w:t>
      </w:r>
      <w:r w:rsidRPr="00C8651E">
        <w:t>........................................................................</w:t>
      </w:r>
      <w:r>
        <w:t>...........................</w:t>
      </w:r>
      <w:r w:rsidRPr="00AA654C">
        <w:rPr>
          <w:sz w:val="24"/>
          <w:szCs w:val="24"/>
        </w:rPr>
        <w:t>3563</w:t>
      </w:r>
    </w:p>
    <w:p w:rsidR="00D46B47" w:rsidRPr="00E002AF" w:rsidRDefault="00D46B47" w:rsidP="00D46B47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E002AF">
        <w:rPr>
          <w:color w:val="000000"/>
          <w:sz w:val="24"/>
        </w:rPr>
        <w:t>Student Records</w:t>
      </w:r>
      <w:r w:rsidRPr="00E002AF">
        <w:rPr>
          <w:color w:val="000000"/>
          <w:sz w:val="24"/>
        </w:rPr>
        <w:tab/>
        <w:t>3570</w:t>
      </w:r>
    </w:p>
    <w:p w:rsidR="00D46B47" w:rsidRDefault="00D46B47" w:rsidP="00D46B47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E002AF">
        <w:rPr>
          <w:color w:val="000000"/>
          <w:sz w:val="24"/>
        </w:rPr>
        <w:t xml:space="preserve">Notification to </w:t>
      </w:r>
      <w:r>
        <w:rPr>
          <w:color w:val="000000"/>
          <w:sz w:val="24"/>
        </w:rPr>
        <w:t xml:space="preserve">Parents and Students of Rights </w:t>
      </w:r>
      <w:r w:rsidRPr="00E002AF">
        <w:rPr>
          <w:color w:val="000000"/>
          <w:sz w:val="24"/>
        </w:rPr>
        <w:t>C</w:t>
      </w:r>
      <w:r>
        <w:rPr>
          <w:color w:val="000000"/>
          <w:sz w:val="24"/>
        </w:rPr>
        <w:t>oncerning School Records</w:t>
      </w:r>
      <w:r w:rsidRPr="00E002AF">
        <w:rPr>
          <w:color w:val="000000"/>
          <w:sz w:val="24"/>
        </w:rPr>
        <w:tab/>
        <w:t>3570F</w:t>
      </w:r>
      <w:r w:rsidR="00F353AE">
        <w:rPr>
          <w:color w:val="000000"/>
          <w:sz w:val="24"/>
        </w:rPr>
        <w:t>1</w:t>
      </w:r>
    </w:p>
    <w:p w:rsidR="000B3052" w:rsidRPr="00E002AF" w:rsidRDefault="000B3052" w:rsidP="00D46B47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>
        <w:rPr>
          <w:color w:val="000000"/>
          <w:sz w:val="24"/>
        </w:rPr>
        <w:lastRenderedPageBreak/>
        <w:t>Permission to Use Likeness</w:t>
      </w:r>
      <w:r w:rsidRPr="000B3052">
        <w:rPr>
          <w:color w:val="000000"/>
          <w:sz w:val="24"/>
        </w:rPr>
        <w:t xml:space="preserve"> </w:t>
      </w:r>
      <w:r w:rsidRPr="00E002AF">
        <w:rPr>
          <w:color w:val="000000"/>
          <w:sz w:val="24"/>
        </w:rPr>
        <w:tab/>
      </w:r>
      <w:r w:rsidR="00B1022C">
        <w:rPr>
          <w:color w:val="000000"/>
          <w:sz w:val="24"/>
        </w:rPr>
        <w:t>3570F2</w:t>
      </w:r>
    </w:p>
    <w:p w:rsidR="00D46B47" w:rsidRDefault="00D46B47" w:rsidP="00D46B47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E002AF">
        <w:rPr>
          <w:color w:val="000000"/>
          <w:sz w:val="24"/>
        </w:rPr>
        <w:t>Student Records (Maintenance of School Student Records)</w:t>
      </w:r>
      <w:r w:rsidRPr="00E002AF">
        <w:rPr>
          <w:color w:val="000000"/>
          <w:sz w:val="24"/>
        </w:rPr>
        <w:tab/>
        <w:t>3570P</w:t>
      </w:r>
    </w:p>
    <w:p w:rsidR="003F207D" w:rsidRPr="00E002AF" w:rsidRDefault="003F207D" w:rsidP="003F207D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>
        <w:rPr>
          <w:color w:val="000000"/>
          <w:sz w:val="24"/>
        </w:rPr>
        <w:t>Student Data Privacy and Security</w:t>
      </w:r>
      <w:r w:rsidRPr="00E002AF">
        <w:rPr>
          <w:color w:val="000000"/>
          <w:sz w:val="24"/>
        </w:rPr>
        <w:tab/>
        <w:t>3</w:t>
      </w:r>
      <w:r>
        <w:rPr>
          <w:color w:val="000000"/>
          <w:sz w:val="24"/>
        </w:rPr>
        <w:t>575</w:t>
      </w:r>
    </w:p>
    <w:p w:rsidR="00D46B47" w:rsidRPr="00E002AF" w:rsidRDefault="00F353AE" w:rsidP="00F353AE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>
        <w:rPr>
          <w:color w:val="000000"/>
          <w:sz w:val="24"/>
        </w:rPr>
        <w:t>Relations with Non-</w:t>
      </w:r>
      <w:proofErr w:type="gramStart"/>
      <w:r>
        <w:rPr>
          <w:color w:val="000000"/>
          <w:sz w:val="24"/>
        </w:rPr>
        <w:t>custodial</w:t>
      </w:r>
      <w:proofErr w:type="gramEnd"/>
      <w:r>
        <w:rPr>
          <w:color w:val="000000"/>
          <w:sz w:val="24"/>
        </w:rPr>
        <w:t xml:space="preserve"> Parents</w:t>
      </w:r>
      <w:r w:rsidRPr="00E002AF">
        <w:rPr>
          <w:color w:val="000000"/>
          <w:sz w:val="24"/>
        </w:rPr>
        <w:tab/>
        <w:t>3</w:t>
      </w:r>
      <w:r>
        <w:rPr>
          <w:color w:val="000000"/>
          <w:sz w:val="24"/>
        </w:rPr>
        <w:t>580</w:t>
      </w:r>
    </w:p>
    <w:p w:rsidR="00D46B47" w:rsidRPr="00E002AF" w:rsidRDefault="00D46B47" w:rsidP="00D46B47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E002AF">
        <w:rPr>
          <w:color w:val="000000"/>
          <w:sz w:val="24"/>
        </w:rPr>
        <w:t>Records of Missing Children</w:t>
      </w:r>
      <w:r w:rsidRPr="00E002AF">
        <w:rPr>
          <w:color w:val="000000"/>
          <w:sz w:val="24"/>
        </w:rPr>
        <w:tab/>
        <w:t>3610</w:t>
      </w:r>
    </w:p>
    <w:p w:rsidR="006204ED" w:rsidRDefault="00D46B47" w:rsidP="00881429">
      <w:pPr>
        <w:tabs>
          <w:tab w:val="left" w:leader="dot" w:pos="8640"/>
        </w:tabs>
        <w:spacing w:line="240" w:lineRule="atLeast"/>
        <w:ind w:left="540"/>
      </w:pPr>
      <w:r w:rsidRPr="00E002AF">
        <w:rPr>
          <w:color w:val="000000"/>
          <w:sz w:val="24"/>
        </w:rPr>
        <w:t>Transfer of Student Records</w:t>
      </w:r>
      <w:r w:rsidRPr="00E002AF">
        <w:rPr>
          <w:color w:val="000000"/>
          <w:sz w:val="24"/>
        </w:rPr>
        <w:tab/>
        <w:t>3620</w:t>
      </w:r>
    </w:p>
    <w:sectPr w:rsidR="006204ED" w:rsidSect="009F7C06">
      <w:footerReference w:type="default" r:id="rId6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F8C" w:rsidRDefault="00142F8C" w:rsidP="00F12489">
      <w:r>
        <w:separator/>
      </w:r>
    </w:p>
  </w:endnote>
  <w:endnote w:type="continuationSeparator" w:id="0">
    <w:p w:rsidR="00142F8C" w:rsidRDefault="00142F8C" w:rsidP="00F12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0B2" w:rsidRDefault="008A60B2">
    <w:pPr>
      <w:pStyle w:val="Footer"/>
    </w:pPr>
    <w:r>
      <w:t>Updated 11</w:t>
    </w:r>
    <w:r w:rsidR="00D56AE5">
      <w:t>/2024</w:t>
    </w:r>
  </w:p>
  <w:p w:rsidR="00F12489" w:rsidRDefault="00D56AE5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F8C" w:rsidRDefault="00142F8C" w:rsidP="00F12489">
      <w:r>
        <w:separator/>
      </w:r>
    </w:p>
  </w:footnote>
  <w:footnote w:type="continuationSeparator" w:id="0">
    <w:p w:rsidR="00142F8C" w:rsidRDefault="00142F8C" w:rsidP="00F12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B47"/>
    <w:rsid w:val="000B3052"/>
    <w:rsid w:val="000E78E6"/>
    <w:rsid w:val="00115906"/>
    <w:rsid w:val="00142F8C"/>
    <w:rsid w:val="00184786"/>
    <w:rsid w:val="001A66B8"/>
    <w:rsid w:val="002B52D5"/>
    <w:rsid w:val="0034078F"/>
    <w:rsid w:val="00392FE5"/>
    <w:rsid w:val="003D2009"/>
    <w:rsid w:val="003F207D"/>
    <w:rsid w:val="005D0841"/>
    <w:rsid w:val="006204ED"/>
    <w:rsid w:val="00621832"/>
    <w:rsid w:val="00692668"/>
    <w:rsid w:val="006D2FCD"/>
    <w:rsid w:val="006D350D"/>
    <w:rsid w:val="00714E07"/>
    <w:rsid w:val="0079101B"/>
    <w:rsid w:val="00793A3B"/>
    <w:rsid w:val="008219DA"/>
    <w:rsid w:val="008345BC"/>
    <w:rsid w:val="00881429"/>
    <w:rsid w:val="00885364"/>
    <w:rsid w:val="008A60B2"/>
    <w:rsid w:val="008C4D36"/>
    <w:rsid w:val="00A32F03"/>
    <w:rsid w:val="00AA654C"/>
    <w:rsid w:val="00AB4436"/>
    <w:rsid w:val="00B1022C"/>
    <w:rsid w:val="00BB02A7"/>
    <w:rsid w:val="00BF4C28"/>
    <w:rsid w:val="00C67FF6"/>
    <w:rsid w:val="00C830D2"/>
    <w:rsid w:val="00C92F68"/>
    <w:rsid w:val="00CE43CA"/>
    <w:rsid w:val="00D11234"/>
    <w:rsid w:val="00D378A4"/>
    <w:rsid w:val="00D46B47"/>
    <w:rsid w:val="00D56AE5"/>
    <w:rsid w:val="00DB5B53"/>
    <w:rsid w:val="00DF690E"/>
    <w:rsid w:val="00E87E4A"/>
    <w:rsid w:val="00F12489"/>
    <w:rsid w:val="00F3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6802A3D6"/>
  <w15:docId w15:val="{82F701CA-B420-4FEB-81DE-7704A74D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3A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24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48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124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48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4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43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tkraczek</dc:creator>
  <cp:keywords/>
  <dc:description/>
  <cp:lastModifiedBy>Teresa Kraczek</cp:lastModifiedBy>
  <cp:revision>2</cp:revision>
  <cp:lastPrinted>2024-11-20T00:21:00Z</cp:lastPrinted>
  <dcterms:created xsi:type="dcterms:W3CDTF">2024-11-20T00:22:00Z</dcterms:created>
  <dcterms:modified xsi:type="dcterms:W3CDTF">2024-11-20T00:22:00Z</dcterms:modified>
</cp:coreProperties>
</file>